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9DEFE" w14:textId="5FF190F5" w:rsidR="00D26E66" w:rsidRDefault="00400371">
      <w:bookmarkStart w:id="0" w:name="_GoBack"/>
      <w:bookmarkEnd w:id="0"/>
      <w:r>
        <w:t>Confidential data subject to copyright.</w:t>
      </w:r>
    </w:p>
    <w:sectPr w:rsidR="00D26E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8FB"/>
    <w:rsid w:val="00376B03"/>
    <w:rsid w:val="00400371"/>
    <w:rsid w:val="006104E8"/>
    <w:rsid w:val="007C38FB"/>
    <w:rsid w:val="00B57DCF"/>
    <w:rsid w:val="00CD7155"/>
    <w:rsid w:val="00D2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6B5BE"/>
  <w15:chartTrackingRefBased/>
  <w15:docId w15:val="{E272903F-7E6B-4244-AAE5-0BBE301B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2</cp:revision>
  <dcterms:created xsi:type="dcterms:W3CDTF">2023-07-13T12:05:00Z</dcterms:created>
  <dcterms:modified xsi:type="dcterms:W3CDTF">2023-07-13T12:05:00Z</dcterms:modified>
</cp:coreProperties>
</file>